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FA6" w:rsidRPr="00485F39" w:rsidRDefault="002A31A2" w:rsidP="00522AF9">
      <w:pPr>
        <w:spacing w:line="360" w:lineRule="auto"/>
        <w:rPr>
          <w:b/>
          <w:sz w:val="28"/>
        </w:rPr>
      </w:pPr>
      <w:r>
        <w:rPr>
          <w:b/>
          <w:sz w:val="28"/>
        </w:rPr>
        <w:t>206</w:t>
      </w:r>
      <w:r w:rsidRPr="00485F39">
        <w:rPr>
          <w:b/>
          <w:sz w:val="28"/>
        </w:rPr>
        <w:t xml:space="preserve"> </w:t>
      </w:r>
      <w:proofErr w:type="spellStart"/>
      <w:r w:rsidR="00806940" w:rsidRPr="00485F39">
        <w:rPr>
          <w:b/>
          <w:sz w:val="28"/>
        </w:rPr>
        <w:t>Mio</w:t>
      </w:r>
      <w:proofErr w:type="spellEnd"/>
      <w:r w:rsidR="00806940" w:rsidRPr="00485F39">
        <w:rPr>
          <w:b/>
          <w:sz w:val="28"/>
        </w:rPr>
        <w:t xml:space="preserve"> </w:t>
      </w:r>
      <w:proofErr w:type="spellStart"/>
      <w:r w:rsidR="00806940" w:rsidRPr="00485F39">
        <w:rPr>
          <w:b/>
          <w:sz w:val="28"/>
        </w:rPr>
        <w:t>Webuser</w:t>
      </w:r>
      <w:proofErr w:type="spellEnd"/>
      <w:r w:rsidR="00806940" w:rsidRPr="00485F39">
        <w:rPr>
          <w:b/>
          <w:sz w:val="28"/>
        </w:rPr>
        <w:t xml:space="preserve"> surfen</w:t>
      </w:r>
      <w:r w:rsidR="00FB516D">
        <w:rPr>
          <w:b/>
          <w:sz w:val="28"/>
        </w:rPr>
        <w:t xml:space="preserve"> weltweit</w:t>
      </w:r>
      <w:r w:rsidR="00806940" w:rsidRPr="00485F39">
        <w:rPr>
          <w:b/>
          <w:sz w:val="28"/>
        </w:rPr>
        <w:t xml:space="preserve"> mit IPv6 </w:t>
      </w:r>
    </w:p>
    <w:p w:rsidR="000B263D" w:rsidRPr="007B0A53" w:rsidRDefault="00E43D7E" w:rsidP="00522AF9">
      <w:pPr>
        <w:spacing w:line="360" w:lineRule="auto"/>
        <w:rPr>
          <w:u w:val="single"/>
        </w:rPr>
      </w:pPr>
      <w:r>
        <w:rPr>
          <w:u w:val="single"/>
        </w:rPr>
        <w:t>Beinahe</w:t>
      </w:r>
      <w:r w:rsidR="00806940">
        <w:rPr>
          <w:u w:val="single"/>
        </w:rPr>
        <w:t xml:space="preserve"> </w:t>
      </w:r>
      <w:r w:rsidR="00FB516D">
        <w:rPr>
          <w:u w:val="single"/>
        </w:rPr>
        <w:t xml:space="preserve">Verdopplung </w:t>
      </w:r>
      <w:r w:rsidR="00806940">
        <w:rPr>
          <w:u w:val="single"/>
        </w:rPr>
        <w:t>in einem Jahr</w:t>
      </w:r>
    </w:p>
    <w:p w:rsidR="0058228E" w:rsidRDefault="0058228E" w:rsidP="00522AF9">
      <w:pPr>
        <w:spacing w:line="360" w:lineRule="auto"/>
      </w:pPr>
    </w:p>
    <w:p w:rsidR="000B263D" w:rsidRPr="00FB0FDA" w:rsidRDefault="00FB0FDA" w:rsidP="00522AF9">
      <w:pPr>
        <w:spacing w:line="360" w:lineRule="auto"/>
        <w:rPr>
          <w:rFonts w:ascii="Arial" w:eastAsia="Arial Unicode MS" w:hAnsi="Arial" w:cs="Arial"/>
          <w:b/>
          <w:kern w:val="1"/>
          <w:sz w:val="22"/>
          <w:szCs w:val="22"/>
          <w:lang w:eastAsia="ar-SA"/>
        </w:rPr>
      </w:pPr>
      <w:r>
        <w:rPr>
          <w:rFonts w:ascii="Arial" w:eastAsia="Arial Unicode MS" w:hAnsi="Arial" w:cs="Arial"/>
          <w:b/>
          <w:kern w:val="1"/>
          <w:sz w:val="22"/>
          <w:szCs w:val="22"/>
          <w:lang w:eastAsia="ar-SA"/>
        </w:rPr>
        <w:t xml:space="preserve">Zürich, 26. Mai 2015. </w:t>
      </w:r>
      <w:r w:rsidR="00FB516D" w:rsidRPr="00FB0FDA">
        <w:rPr>
          <w:rFonts w:ascii="Arial" w:eastAsia="Arial Unicode MS" w:hAnsi="Arial" w:cs="Arial"/>
          <w:b/>
          <w:kern w:val="1"/>
          <w:sz w:val="22"/>
          <w:szCs w:val="22"/>
          <w:lang w:eastAsia="ar-SA"/>
        </w:rPr>
        <w:t xml:space="preserve">Jedes Jahr Ende Mai </w:t>
      </w:r>
      <w:r w:rsidR="0058228E">
        <w:rPr>
          <w:rFonts w:ascii="Arial" w:eastAsia="Arial Unicode MS" w:hAnsi="Arial" w:cs="Arial"/>
          <w:b/>
          <w:kern w:val="1"/>
          <w:sz w:val="22"/>
          <w:szCs w:val="22"/>
          <w:lang w:eastAsia="ar-SA"/>
        </w:rPr>
        <w:t xml:space="preserve">als Vorbereitung für die jährlich stattfindende IPv6 Business Conference </w:t>
      </w:r>
      <w:r w:rsidR="00FB516D" w:rsidRPr="00FB0FDA">
        <w:rPr>
          <w:rFonts w:ascii="Arial" w:eastAsia="Arial Unicode MS" w:hAnsi="Arial" w:cs="Arial"/>
          <w:b/>
          <w:kern w:val="1"/>
          <w:sz w:val="22"/>
          <w:szCs w:val="22"/>
          <w:lang w:eastAsia="ar-SA"/>
        </w:rPr>
        <w:t xml:space="preserve">vergleicht das Swiss IPv6 Council die Entwicklung der IPv6 Verbreitung. Grundlage der Zahlen stellen die </w:t>
      </w:r>
      <w:r w:rsidR="00D165FE">
        <w:rPr>
          <w:rFonts w:ascii="Arial" w:eastAsia="Arial Unicode MS" w:hAnsi="Arial" w:cs="Arial"/>
          <w:b/>
          <w:kern w:val="1"/>
          <w:sz w:val="22"/>
          <w:szCs w:val="22"/>
          <w:lang w:eastAsia="ar-SA"/>
        </w:rPr>
        <w:t>Messungen</w:t>
      </w:r>
      <w:r w:rsidR="00FB516D" w:rsidRPr="00FB0FDA">
        <w:rPr>
          <w:rFonts w:ascii="Arial" w:eastAsia="Arial Unicode MS" w:hAnsi="Arial" w:cs="Arial"/>
          <w:b/>
          <w:kern w:val="1"/>
          <w:sz w:val="22"/>
          <w:szCs w:val="22"/>
          <w:lang w:eastAsia="ar-SA"/>
        </w:rPr>
        <w:t xml:space="preserve"> von Cisco und Google</w:t>
      </w:r>
      <w:r w:rsidR="0058228E">
        <w:rPr>
          <w:rFonts w:ascii="Arial" w:eastAsia="Arial Unicode MS" w:hAnsi="Arial" w:cs="Arial"/>
          <w:b/>
          <w:kern w:val="1"/>
          <w:sz w:val="22"/>
          <w:szCs w:val="22"/>
          <w:lang w:eastAsia="ar-SA"/>
        </w:rPr>
        <w:t xml:space="preserve"> dar</w:t>
      </w:r>
      <w:r w:rsidR="00FB516D" w:rsidRPr="00FB0FDA">
        <w:rPr>
          <w:rFonts w:ascii="Arial" w:eastAsia="Arial Unicode MS" w:hAnsi="Arial" w:cs="Arial"/>
          <w:b/>
          <w:kern w:val="1"/>
          <w:sz w:val="22"/>
          <w:szCs w:val="22"/>
          <w:lang w:eastAsia="ar-SA"/>
        </w:rPr>
        <w:t>. Auch in diesem Jahr haben sich die ermittelten Werte im Vergleich zum Vorjahr</w:t>
      </w:r>
      <w:r w:rsidR="00E43D7E" w:rsidRPr="00FB0FDA">
        <w:rPr>
          <w:rFonts w:ascii="Arial" w:eastAsia="Arial Unicode MS" w:hAnsi="Arial" w:cs="Arial"/>
          <w:b/>
          <w:kern w:val="1"/>
          <w:sz w:val="22"/>
          <w:szCs w:val="22"/>
          <w:lang w:eastAsia="ar-SA"/>
        </w:rPr>
        <w:t xml:space="preserve"> </w:t>
      </w:r>
      <w:r w:rsidR="00FB516D" w:rsidRPr="00FB0FDA">
        <w:rPr>
          <w:rFonts w:ascii="Arial" w:eastAsia="Arial Unicode MS" w:hAnsi="Arial" w:cs="Arial"/>
          <w:b/>
          <w:kern w:val="1"/>
          <w:sz w:val="22"/>
          <w:szCs w:val="22"/>
          <w:lang w:eastAsia="ar-SA"/>
        </w:rPr>
        <w:t xml:space="preserve">verdoppelt. </w:t>
      </w:r>
    </w:p>
    <w:p w:rsidR="00EB7FA6" w:rsidRPr="00522AF9" w:rsidRDefault="00EB7FA6" w:rsidP="00522AF9">
      <w:pPr>
        <w:spacing w:line="360" w:lineRule="auto"/>
      </w:pPr>
    </w:p>
    <w:p w:rsidR="00E43D7E" w:rsidRDefault="00E43D7E" w:rsidP="00F05E6A">
      <w:pPr>
        <w:spacing w:line="360" w:lineRule="auto"/>
      </w:pPr>
      <w:bookmarkStart w:id="0" w:name="_GoBack"/>
      <w:bookmarkEnd w:id="0"/>
      <w:r>
        <w:t>In der Periode von</w:t>
      </w:r>
      <w:r w:rsidRPr="00E43D7E">
        <w:t xml:space="preserve"> Mai 2013 </w:t>
      </w:r>
      <w:r>
        <w:t xml:space="preserve">bis 2014 </w:t>
      </w:r>
      <w:r w:rsidRPr="00E43D7E">
        <w:t xml:space="preserve">stieg der globale </w:t>
      </w:r>
      <w:r w:rsidR="00FB3750">
        <w:t xml:space="preserve">Anteil an </w:t>
      </w:r>
      <w:r w:rsidRPr="00E43D7E">
        <w:t>IPv6</w:t>
      </w:r>
      <w:r w:rsidR="00FB3750">
        <w:t xml:space="preserve"> Internetusern</w:t>
      </w:r>
      <w:r w:rsidRPr="00E43D7E">
        <w:t xml:space="preserve"> von 1.4% auf 3.5%.</w:t>
      </w:r>
      <w:r w:rsidR="0058228E">
        <w:t xml:space="preserve"> Die</w:t>
      </w:r>
      <w:r>
        <w:t xml:space="preserve"> Statistik vom 1</w:t>
      </w:r>
      <w:r w:rsidR="00981408">
        <w:t>6</w:t>
      </w:r>
      <w:r>
        <w:t>. Mai 2015 weist nun einen Anteil von 6.</w:t>
      </w:r>
      <w:r w:rsidR="00D165FE">
        <w:t>88</w:t>
      </w:r>
      <w:r>
        <w:t xml:space="preserve">% aus. Dies sind </w:t>
      </w:r>
      <w:r w:rsidR="002A31A2">
        <w:t xml:space="preserve">206 </w:t>
      </w:r>
      <w:r>
        <w:t xml:space="preserve">Millionen User weltweit, die via IPv6 auf das Internet zugreifen. </w:t>
      </w:r>
      <w:r w:rsidR="0058228E">
        <w:t>Der Wachstumstrend ist ungebrochen</w:t>
      </w:r>
      <w:r w:rsidR="00D165FE">
        <w:t>.</w:t>
      </w:r>
      <w:r w:rsidR="0058228E">
        <w:t xml:space="preserve"> </w:t>
      </w:r>
      <w:r w:rsidR="00D165FE">
        <w:t xml:space="preserve">Die Hochrechnung ergibt einen Anteil von </w:t>
      </w:r>
      <w:r w:rsidR="007B767B">
        <w:t>über 50%</w:t>
      </w:r>
      <w:r w:rsidR="00D165FE">
        <w:t xml:space="preserve"> IPv6 Usern in vier Jahren. Mobile Communication und Internet </w:t>
      </w:r>
      <w:proofErr w:type="spellStart"/>
      <w:r w:rsidR="00D165FE">
        <w:t>of</w:t>
      </w:r>
      <w:proofErr w:type="spellEnd"/>
      <w:r w:rsidR="00D165FE">
        <w:t xml:space="preserve"> Things treiben die IPv6 Ausbreitung an.</w:t>
      </w:r>
    </w:p>
    <w:p w:rsidR="00E43D7E" w:rsidRDefault="00981408" w:rsidP="00F05E6A">
      <w:pPr>
        <w:spacing w:line="360" w:lineRule="auto"/>
      </w:pPr>
      <w:r>
        <w:rPr>
          <w:noProof/>
        </w:rPr>
        <w:drawing>
          <wp:inline distT="0" distB="0" distL="0" distR="0" wp14:anchorId="3E960C9F" wp14:editId="1D6EFB38">
            <wp:extent cx="5120640" cy="3156585"/>
            <wp:effectExtent l="0" t="0" r="3810" b="5715"/>
            <wp:docPr id="4" name="Grafik 4" descr="C:\Users\muzz.mueller\Google Drive\King Content\SwissIPv6Council\Pressemitteilungen\IPv6 Traffic Mai 2015\googlestats-2015-0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zz.mueller\Google Drive\King Content\SwissIPv6Council\Pressemitteilungen\IPv6 Traffic Mai 2015\googlestats-2015-05-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0640" cy="3156585"/>
                    </a:xfrm>
                    <a:prstGeom prst="rect">
                      <a:avLst/>
                    </a:prstGeom>
                    <a:noFill/>
                    <a:ln>
                      <a:noFill/>
                    </a:ln>
                  </pic:spPr>
                </pic:pic>
              </a:graphicData>
            </a:graphic>
          </wp:inline>
        </w:drawing>
      </w:r>
    </w:p>
    <w:p w:rsidR="00E43D7E" w:rsidRPr="00981408" w:rsidRDefault="00DB339E" w:rsidP="00F05E6A">
      <w:pPr>
        <w:spacing w:line="360" w:lineRule="auto"/>
        <w:rPr>
          <w:sz w:val="20"/>
          <w:szCs w:val="20"/>
        </w:rPr>
      </w:pPr>
      <w:r w:rsidRPr="00981408">
        <w:rPr>
          <w:sz w:val="20"/>
          <w:szCs w:val="20"/>
        </w:rPr>
        <w:t>Quelle: http://www.google.ch/ipv6/statistics.html</w:t>
      </w:r>
    </w:p>
    <w:p w:rsidR="0058228E" w:rsidRDefault="0058228E" w:rsidP="0058228E">
      <w:pPr>
        <w:spacing w:line="360" w:lineRule="auto"/>
      </w:pPr>
    </w:p>
    <w:p w:rsidR="00E43D7E" w:rsidRPr="0058228E" w:rsidRDefault="0058228E" w:rsidP="00F05E6A">
      <w:pPr>
        <w:spacing w:line="360" w:lineRule="auto"/>
        <w:rPr>
          <w:b/>
        </w:rPr>
      </w:pPr>
      <w:r w:rsidRPr="0058228E">
        <w:rPr>
          <w:b/>
        </w:rPr>
        <w:lastRenderedPageBreak/>
        <w:t>Schweiz im Mittelfeld</w:t>
      </w:r>
    </w:p>
    <w:p w:rsidR="0058228E" w:rsidRDefault="001E238F" w:rsidP="00F05E6A">
      <w:pPr>
        <w:spacing w:line="360" w:lineRule="auto"/>
      </w:pPr>
      <w:r>
        <w:t xml:space="preserve">Unbestrittener Welt-IPv6-Führer ist Belgien. Mit einem Anteil von IPv6 Usern von </w:t>
      </w:r>
      <w:r w:rsidR="005C284E">
        <w:t xml:space="preserve">rund 30% </w:t>
      </w:r>
      <w:r>
        <w:t xml:space="preserve">zeigt das Land auf, wie IPv6 in einer ähnlich grossen Volkswirtschaft </w:t>
      </w:r>
      <w:r w:rsidR="00232506">
        <w:t xml:space="preserve">innerhalb zweier Jahre grossflächig implementiert werden kann. Noch im Jahre 2013 nach einem grossen Migrationsschub bei der Swisscom hatte die Schweiz mit 10% den ersten Platz inne. Die Neuigkeit des ersten Landes damals mit einer Double-Digit-Zahl ging um die Welt. </w:t>
      </w:r>
    </w:p>
    <w:p w:rsidR="00232506" w:rsidRDefault="00F91FF5" w:rsidP="00F05E6A">
      <w:pPr>
        <w:spacing w:line="360" w:lineRule="auto"/>
      </w:pPr>
      <w:r>
        <w:rPr>
          <w:noProof/>
          <w:sz w:val="20"/>
          <w:szCs w:val="20"/>
        </w:rPr>
        <w:drawing>
          <wp:inline distT="0" distB="0" distL="0" distR="0" wp14:anchorId="12F14B4A" wp14:editId="4DE21CD7">
            <wp:extent cx="5128895" cy="2584450"/>
            <wp:effectExtent l="0" t="0" r="0" b="6350"/>
            <wp:docPr id="5" name="Grafik 5" descr="C:\Users\muzz.mueller\Google Drive\King Content\SwissIPv6Council\Pressemitteilungen\IPv6 Traffic Mai 2015\20150521_Switzerland 6lab IPv6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z.mueller\Google Drive\King Content\SwissIPv6Council\Pressemitteilungen\IPv6 Traffic Mai 2015\20150521_Switzerland 6lab IPv6 websi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8895" cy="2584450"/>
                    </a:xfrm>
                    <a:prstGeom prst="rect">
                      <a:avLst/>
                    </a:prstGeom>
                    <a:noFill/>
                    <a:ln>
                      <a:noFill/>
                    </a:ln>
                  </pic:spPr>
                </pic:pic>
              </a:graphicData>
            </a:graphic>
          </wp:inline>
        </w:drawing>
      </w:r>
    </w:p>
    <w:p w:rsidR="00DB339E" w:rsidRPr="00981408" w:rsidRDefault="00F91FF5" w:rsidP="00F05E6A">
      <w:pPr>
        <w:spacing w:line="360" w:lineRule="auto"/>
        <w:rPr>
          <w:sz w:val="20"/>
          <w:szCs w:val="20"/>
        </w:rPr>
      </w:pPr>
      <w:r w:rsidRPr="00981408">
        <w:rPr>
          <w:sz w:val="20"/>
          <w:szCs w:val="20"/>
        </w:rPr>
        <w:t>Quelle:</w:t>
      </w:r>
      <w:r>
        <w:rPr>
          <w:sz w:val="20"/>
          <w:szCs w:val="20"/>
        </w:rPr>
        <w:t xml:space="preserve"> </w:t>
      </w:r>
      <w:r w:rsidRPr="00F91FF5">
        <w:rPr>
          <w:sz w:val="20"/>
          <w:szCs w:val="20"/>
        </w:rPr>
        <w:t>http://6lab.cisco.com/stats/cible.php?country=CH&amp;option=users</w:t>
      </w:r>
    </w:p>
    <w:p w:rsidR="005B008C" w:rsidRDefault="005B008C">
      <w:pPr>
        <w:spacing w:line="360" w:lineRule="auto"/>
      </w:pPr>
    </w:p>
    <w:p w:rsidR="005B008C" w:rsidRDefault="00400897" w:rsidP="00F91FF5">
      <w:pPr>
        <w:spacing w:line="360" w:lineRule="auto"/>
        <w:rPr>
          <w:b/>
        </w:rPr>
      </w:pPr>
      <w:r>
        <w:t>Mit Belgien als Vorbild</w:t>
      </w:r>
      <w:r w:rsidR="00232506">
        <w:t xml:space="preserve">, </w:t>
      </w:r>
      <w:r w:rsidR="00DF105A">
        <w:t>wo</w:t>
      </w:r>
      <w:r w:rsidR="00232506">
        <w:t xml:space="preserve"> die politischen Verantwortlichen</w:t>
      </w:r>
      <w:r>
        <w:t xml:space="preserve"> gemeinsam mit den</w:t>
      </w:r>
      <w:r w:rsidR="005C284E">
        <w:t xml:space="preserve"> führenden</w:t>
      </w:r>
      <w:r>
        <w:t xml:space="preserve"> ISP</w:t>
      </w:r>
      <w:r w:rsidR="005C284E">
        <w:t>s</w:t>
      </w:r>
      <w:r w:rsidR="00232506">
        <w:t xml:space="preserve"> </w:t>
      </w:r>
      <w:r w:rsidR="00633588">
        <w:t xml:space="preserve">und den Content Anbietern </w:t>
      </w:r>
      <w:r w:rsidR="00232506">
        <w:t xml:space="preserve">die IPv6-Infrastruktur als </w:t>
      </w:r>
      <w:r w:rsidR="00DF105A">
        <w:t>Grundlage</w:t>
      </w:r>
      <w:r w:rsidR="00232506">
        <w:t xml:space="preserve"> für </w:t>
      </w:r>
      <w:r w:rsidR="00DF105A">
        <w:t>Internet-</w:t>
      </w:r>
      <w:r w:rsidR="00232506">
        <w:t>Wachstum identifiziert ha</w:t>
      </w:r>
      <w:r>
        <w:t>ben</w:t>
      </w:r>
      <w:r w:rsidR="00232506">
        <w:t xml:space="preserve">, </w:t>
      </w:r>
      <w:r w:rsidR="00633588">
        <w:t>nehmen auch</w:t>
      </w:r>
      <w:r>
        <w:t xml:space="preserve"> in der Schweiz </w:t>
      </w:r>
      <w:r w:rsidR="00633588">
        <w:t xml:space="preserve">die über IPv6 erreichbaren Webseiten </w:t>
      </w:r>
      <w:proofErr w:type="spellStart"/>
      <w:r w:rsidR="00633588">
        <w:t>kontinuerlich</w:t>
      </w:r>
      <w:proofErr w:type="spellEnd"/>
      <w:r w:rsidR="00633588">
        <w:t xml:space="preserve"> zu</w:t>
      </w:r>
      <w:r>
        <w:t xml:space="preserve">. </w:t>
      </w:r>
      <w:r w:rsidR="00633588">
        <w:t>Vor</w:t>
      </w:r>
      <w:r w:rsidR="00DB3FCD">
        <w:t xml:space="preserve"> einem Jahr</w:t>
      </w:r>
      <w:r w:rsidR="00633588">
        <w:t xml:space="preserve"> wies die Cisco-Statistik</w:t>
      </w:r>
      <w:r w:rsidR="00DB3FCD">
        <w:t xml:space="preserve"> 41 der Top Alexa 500 Schweiz</w:t>
      </w:r>
      <w:r w:rsidR="00DF105A">
        <w:t>e</w:t>
      </w:r>
      <w:r w:rsidR="00DB3FCD">
        <w:t xml:space="preserve">r Websites </w:t>
      </w:r>
      <w:r w:rsidR="00633588">
        <w:t xml:space="preserve">als </w:t>
      </w:r>
      <w:r w:rsidR="00DB3FCD">
        <w:t>dual-</w:t>
      </w:r>
      <w:proofErr w:type="spellStart"/>
      <w:r w:rsidR="00DB3FCD">
        <w:t>stack</w:t>
      </w:r>
      <w:proofErr w:type="spellEnd"/>
      <w:r w:rsidR="00633588">
        <w:t xml:space="preserve"> aus</w:t>
      </w:r>
      <w:r w:rsidR="00DB3FCD">
        <w:t xml:space="preserve">, heute </w:t>
      </w:r>
      <w:r w:rsidR="00633588">
        <w:t>sind</w:t>
      </w:r>
      <w:r w:rsidR="00DB3FCD">
        <w:t xml:space="preserve"> 73</w:t>
      </w:r>
      <w:r w:rsidR="00633588">
        <w:t xml:space="preserve"> über IPv6 zugänglich</w:t>
      </w:r>
      <w:r w:rsidR="00DB3FCD">
        <w:t xml:space="preserve">. </w:t>
      </w:r>
      <w:r w:rsidR="00633588">
        <w:t>Mit der Post und</w:t>
      </w:r>
      <w:r w:rsidR="00DB3FCD">
        <w:t xml:space="preserve"> </w:t>
      </w:r>
      <w:proofErr w:type="spellStart"/>
      <w:r w:rsidR="00DB3FCD">
        <w:t>Swisslos</w:t>
      </w:r>
      <w:proofErr w:type="spellEnd"/>
      <w:r w:rsidR="00DB3FCD">
        <w:t xml:space="preserve"> </w:t>
      </w:r>
      <w:r w:rsidR="00633588">
        <w:t xml:space="preserve">haben gerade eben zwei Traffic-starke Seiten IPv6 </w:t>
      </w:r>
      <w:proofErr w:type="spellStart"/>
      <w:r w:rsidR="00633588">
        <w:t>aufgeschalten</w:t>
      </w:r>
      <w:proofErr w:type="spellEnd"/>
      <w:r w:rsidR="00633588">
        <w:t>. Das Dashboard des Swiss IPv6 Council gibt Auskunft über die IPv6-Erreichbarkeit von Schweizer Web-Seiten: dashboard.swissipv6council.ch</w:t>
      </w:r>
      <w:r w:rsidR="005B008C">
        <w:rPr>
          <w:b/>
        </w:rPr>
        <w:br w:type="page"/>
      </w:r>
    </w:p>
    <w:p w:rsidR="00633588" w:rsidRDefault="00633588" w:rsidP="001F67B0">
      <w:pPr>
        <w:spacing w:line="360" w:lineRule="auto"/>
        <w:rPr>
          <w:b/>
        </w:rPr>
      </w:pPr>
      <w:r>
        <w:rPr>
          <w:b/>
        </w:rPr>
        <w:lastRenderedPageBreak/>
        <w:t>CERN, Swarovski und Microsoft an der IPv6 Business Conference</w:t>
      </w:r>
    </w:p>
    <w:p w:rsidR="00633588" w:rsidRDefault="005C1782" w:rsidP="00F05E6A">
      <w:pPr>
        <w:spacing w:line="360" w:lineRule="auto"/>
      </w:pPr>
      <w:r>
        <w:t xml:space="preserve">Die </w:t>
      </w:r>
      <w:r w:rsidR="00AE53E7">
        <w:t xml:space="preserve">diesjährige IPv6 </w:t>
      </w:r>
      <w:r>
        <w:t xml:space="preserve">Konferenz </w:t>
      </w:r>
      <w:r w:rsidR="00AE53E7">
        <w:t xml:space="preserve">vom 18. Juni 2015 in der Arena </w:t>
      </w:r>
      <w:proofErr w:type="spellStart"/>
      <w:r w:rsidR="00AE53E7">
        <w:t>Sihlcity</w:t>
      </w:r>
      <w:proofErr w:type="spellEnd"/>
      <w:r w:rsidR="00AE53E7">
        <w:t xml:space="preserve"> </w:t>
      </w:r>
      <w:r>
        <w:t>bedient</w:t>
      </w:r>
      <w:r w:rsidR="00633588">
        <w:t xml:space="preserve"> nicht nur die </w:t>
      </w:r>
      <w:r>
        <w:t>Ansprüche</w:t>
      </w:r>
      <w:r w:rsidR="00400897" w:rsidRPr="00400897">
        <w:t xml:space="preserve"> </w:t>
      </w:r>
      <w:r w:rsidR="00400897">
        <w:t xml:space="preserve">bezüglich </w:t>
      </w:r>
      <w:r w:rsidR="00696746">
        <w:t xml:space="preserve">Informationen zu </w:t>
      </w:r>
      <w:r w:rsidR="00400897">
        <w:t xml:space="preserve">Planung und </w:t>
      </w:r>
      <w:proofErr w:type="spellStart"/>
      <w:r w:rsidR="00400897">
        <w:t>Deployment</w:t>
      </w:r>
      <w:proofErr w:type="spellEnd"/>
      <w:r w:rsidR="00633588">
        <w:t>, sondern stellt mit vielen Case Studies den Praxisbezug her</w:t>
      </w:r>
      <w:r>
        <w:t xml:space="preserve">: Georg </w:t>
      </w:r>
      <w:proofErr w:type="spellStart"/>
      <w:r>
        <w:t>Kirchmair</w:t>
      </w:r>
      <w:proofErr w:type="spellEnd"/>
      <w:r>
        <w:t xml:space="preserve"> zeigt am Beispiel </w:t>
      </w:r>
      <w:r w:rsidR="00633588">
        <w:t xml:space="preserve">von </w:t>
      </w:r>
      <w:r>
        <w:t xml:space="preserve">Swarovski </w:t>
      </w:r>
      <w:r w:rsidR="00633588">
        <w:t>die</w:t>
      </w:r>
      <w:r>
        <w:t xml:space="preserve"> Einführung</w:t>
      </w:r>
      <w:r w:rsidR="00232506">
        <w:t xml:space="preserve"> von IPv6</w:t>
      </w:r>
      <w:r w:rsidR="00F33ACB">
        <w:t xml:space="preserve"> im eCommerce System</w:t>
      </w:r>
      <w:r>
        <w:t xml:space="preserve"> auf</w:t>
      </w:r>
      <w:r w:rsidR="00633588">
        <w:t xml:space="preserve">, die praktischen Erfahrungen der </w:t>
      </w:r>
      <w:proofErr w:type="spellStart"/>
      <w:r w:rsidR="00633588">
        <w:t>OpenStack</w:t>
      </w:r>
      <w:proofErr w:type="spellEnd"/>
      <w:r w:rsidR="00633588">
        <w:t xml:space="preserve"> Implementation beim CERN stellt Curt </w:t>
      </w:r>
      <w:proofErr w:type="spellStart"/>
      <w:r w:rsidR="00633588">
        <w:t>Beckman</w:t>
      </w:r>
      <w:proofErr w:type="spellEnd"/>
      <w:r w:rsidR="00633588">
        <w:t xml:space="preserve"> von </w:t>
      </w:r>
      <w:proofErr w:type="spellStart"/>
      <w:r w:rsidR="00633588">
        <w:t>Brocade</w:t>
      </w:r>
      <w:proofErr w:type="spellEnd"/>
      <w:r w:rsidR="00633588">
        <w:t xml:space="preserve"> vor</w:t>
      </w:r>
      <w:r>
        <w:t xml:space="preserve">. </w:t>
      </w:r>
      <w:r w:rsidR="00633588">
        <w:t xml:space="preserve">Sehr </w:t>
      </w:r>
      <w:r w:rsidR="004A027A">
        <w:t>gespannt</w:t>
      </w:r>
      <w:r w:rsidR="00633588">
        <w:t xml:space="preserve"> </w:t>
      </w:r>
      <w:r w:rsidR="004A027A">
        <w:t>dürften die Besucher der Konferenz auf den Vortrag von Marcus Keane sein, der die langjährige Erfahrung im Einsatz von IPv6 im internen Netzwerk von Microsoft präsentiert.</w:t>
      </w:r>
      <w:r w:rsidR="006344ED">
        <w:t xml:space="preserve"> Enno Rey von ERNW zeigt die Resultate seiner Untersuchung über die IPv6 Unterstützung in gängigen </w:t>
      </w:r>
      <w:proofErr w:type="spellStart"/>
      <w:r w:rsidR="006344ED">
        <w:t>Virtualisierungsprodukten</w:t>
      </w:r>
      <w:proofErr w:type="spellEnd"/>
      <w:r w:rsidR="006344ED">
        <w:t>.</w:t>
      </w:r>
    </w:p>
    <w:p w:rsidR="006344ED" w:rsidRDefault="006344ED" w:rsidP="00F05E6A">
      <w:pPr>
        <w:spacing w:line="360" w:lineRule="auto"/>
      </w:pPr>
    </w:p>
    <w:p w:rsidR="00633588" w:rsidRPr="00263F68" w:rsidRDefault="005C1782" w:rsidP="007B767B">
      <w:pPr>
        <w:spacing w:line="360" w:lineRule="auto"/>
      </w:pPr>
      <w:r>
        <w:t>Zum Th</w:t>
      </w:r>
      <w:r w:rsidR="00AE53E7">
        <w:t>ema IPv6 Adressplanung konnte</w:t>
      </w:r>
      <w:r>
        <w:t xml:space="preserve"> die Veranstalter</w:t>
      </w:r>
      <w:r w:rsidR="00AE53E7">
        <w:t xml:space="preserve">in Swiss IPv6 Council </w:t>
      </w:r>
      <w:r w:rsidR="0069684C">
        <w:t xml:space="preserve">den </w:t>
      </w:r>
      <w:proofErr w:type="spellStart"/>
      <w:r w:rsidR="0069684C">
        <w:t>O’Reilly</w:t>
      </w:r>
      <w:proofErr w:type="spellEnd"/>
      <w:r w:rsidR="0069684C">
        <w:t xml:space="preserve">-Autor Tom </w:t>
      </w:r>
      <w:proofErr w:type="spellStart"/>
      <w:r w:rsidR="0069684C">
        <w:t>Coffeen</w:t>
      </w:r>
      <w:proofErr w:type="spellEnd"/>
      <w:r w:rsidR="0069684C">
        <w:t xml:space="preserve"> von der Firma </w:t>
      </w:r>
      <w:proofErr w:type="spellStart"/>
      <w:r w:rsidR="0069684C">
        <w:t>Infoblox</w:t>
      </w:r>
      <w:proofErr w:type="spellEnd"/>
      <w:r>
        <w:t xml:space="preserve"> gewinnen. </w:t>
      </w:r>
      <w:r w:rsidR="00EB0D57">
        <w:t xml:space="preserve">Einen politischen Seitenblick auf den Nutzen von IPv6 für unsere Gesellschaft wirft </w:t>
      </w:r>
      <w:r w:rsidR="00FF77C9" w:rsidRPr="001F67B0">
        <w:t xml:space="preserve">Bruno Sauter, </w:t>
      </w:r>
      <w:r w:rsidR="00432BAE" w:rsidRPr="001F67B0">
        <w:t>Chef des Amtes für Wirtschaft und Arbeit des Kantons Zürich</w:t>
      </w:r>
      <w:r w:rsidR="00FF77C9" w:rsidRPr="001F67B0">
        <w:t xml:space="preserve">, </w:t>
      </w:r>
      <w:r w:rsidR="00EB0D57">
        <w:t xml:space="preserve">mit seiner </w:t>
      </w:r>
      <w:proofErr w:type="spellStart"/>
      <w:r w:rsidR="00EB0D57">
        <w:t>Keynote</w:t>
      </w:r>
      <w:proofErr w:type="spellEnd"/>
      <w:r w:rsidR="00633588">
        <w:t xml:space="preserve"> über die </w:t>
      </w:r>
      <w:r w:rsidR="00415D72">
        <w:t>Bedeutung</w:t>
      </w:r>
      <w:r w:rsidR="00633588">
        <w:t xml:space="preserve"> eines freien Internets</w:t>
      </w:r>
      <w:r w:rsidR="00415D72">
        <w:t xml:space="preserve"> für die Wirtschaft und Innovation</w:t>
      </w:r>
      <w:r w:rsidR="00FF77C9" w:rsidRPr="001F67B0">
        <w:t xml:space="preserve">. </w:t>
      </w:r>
    </w:p>
    <w:p w:rsidR="00CD635E" w:rsidRDefault="00CD635E" w:rsidP="00F05E6A">
      <w:pPr>
        <w:spacing w:line="360" w:lineRule="auto"/>
      </w:pPr>
    </w:p>
    <w:p w:rsidR="00AE53E7" w:rsidRDefault="00AE53E7" w:rsidP="00CD635E">
      <w:r>
        <w:t xml:space="preserve">Webseite der IPv6 Konferenz 2015: </w:t>
      </w:r>
      <w:hyperlink r:id="rId10" w:history="1">
        <w:r w:rsidRPr="00CD635E">
          <w:t>www.ipv6conference.ch</w:t>
        </w:r>
      </w:hyperlink>
    </w:p>
    <w:p w:rsidR="00232506" w:rsidRPr="0022317A" w:rsidRDefault="00CD635E" w:rsidP="00CD635E">
      <w:pPr>
        <w:rPr>
          <w:lang w:val="fr-CH"/>
        </w:rPr>
      </w:pPr>
      <w:r w:rsidRPr="0022317A">
        <w:rPr>
          <w:lang w:val="fr-CH"/>
        </w:rPr>
        <w:t xml:space="preserve">Cisco </w:t>
      </w:r>
      <w:r w:rsidR="00232506" w:rsidRPr="0022317A">
        <w:rPr>
          <w:lang w:val="fr-CH"/>
        </w:rPr>
        <w:t xml:space="preserve">IPv6 Traffic </w:t>
      </w:r>
      <w:proofErr w:type="spellStart"/>
      <w:r w:rsidR="00232506" w:rsidRPr="0022317A">
        <w:rPr>
          <w:lang w:val="fr-CH"/>
        </w:rPr>
        <w:t>Statistiken</w:t>
      </w:r>
      <w:proofErr w:type="spellEnd"/>
      <w:r w:rsidR="00AE53E7" w:rsidRPr="0022317A">
        <w:rPr>
          <w:lang w:val="fr-CH"/>
        </w:rPr>
        <w:t>:</w:t>
      </w:r>
      <w:r w:rsidRPr="0022317A">
        <w:rPr>
          <w:lang w:val="fr-CH"/>
        </w:rPr>
        <w:t xml:space="preserve"> </w:t>
      </w:r>
      <w:hyperlink r:id="rId11" w:history="1">
        <w:r w:rsidR="00232506" w:rsidRPr="0022317A">
          <w:rPr>
            <w:lang w:val="fr-CH"/>
          </w:rPr>
          <w:t>http://6lab.cisco.com/stats/</w:t>
        </w:r>
      </w:hyperlink>
    </w:p>
    <w:p w:rsidR="00AE53E7" w:rsidRDefault="00232506" w:rsidP="00CD635E">
      <w:r>
        <w:t>Google</w:t>
      </w:r>
      <w:r w:rsidR="00CD635E" w:rsidRPr="00CD635E">
        <w:t xml:space="preserve"> </w:t>
      </w:r>
      <w:r w:rsidR="00CD635E">
        <w:t>IPv6 Traffic Statistiken</w:t>
      </w:r>
      <w:r>
        <w:t xml:space="preserve">: </w:t>
      </w:r>
      <w:hyperlink r:id="rId12" w:history="1">
        <w:r w:rsidR="00CD635E" w:rsidRPr="00CD635E">
          <w:t>http://www.google.ch/ipv6/statistics.html</w:t>
        </w:r>
      </w:hyperlink>
    </w:p>
    <w:p w:rsidR="00CD635E" w:rsidRDefault="00CD635E" w:rsidP="00CD635E">
      <w:pPr>
        <w:spacing w:line="360" w:lineRule="auto"/>
      </w:pPr>
    </w:p>
    <w:p w:rsidR="005B008C" w:rsidRDefault="005B008C">
      <w:pPr>
        <w:rPr>
          <w:b/>
        </w:rPr>
      </w:pPr>
      <w:r>
        <w:rPr>
          <w:b/>
        </w:rPr>
        <w:br w:type="page"/>
      </w:r>
    </w:p>
    <w:p w:rsidR="00CD635E" w:rsidRPr="00CD635E" w:rsidRDefault="00CD635E" w:rsidP="00CD635E">
      <w:pPr>
        <w:spacing w:line="360" w:lineRule="auto"/>
        <w:rPr>
          <w:b/>
        </w:rPr>
      </w:pPr>
      <w:r w:rsidRPr="00CD635E">
        <w:rPr>
          <w:b/>
        </w:rPr>
        <w:lastRenderedPageBreak/>
        <w:t>Über das Swiss IPv6 Council</w:t>
      </w:r>
    </w:p>
    <w:p w:rsidR="00CD635E" w:rsidRDefault="00CD635E" w:rsidP="00CD635E">
      <w:r w:rsidRPr="00CD635E">
        <w:t>Das Swiss IPv6 Council ist die Schweizer Vertretung des Internationalen IPv6 Forums und wurde im Januar 2010 unter der Leitung von Silvia Hagen gegründet, um interessierte und engagierte Personen, Firmen und Institutionen zusammenzubringen, mit den Ressourcen internationaler Foren und Arbeitsgruppen zu vernetzen und damit die Einführung von IPv6 in der Schweiz zu unterstützen und zu fördern.</w:t>
      </w:r>
    </w:p>
    <w:p w:rsidR="00CD635E" w:rsidRPr="00CD635E" w:rsidRDefault="00CD635E" w:rsidP="00CD635E"/>
    <w:p w:rsidR="00CD635E" w:rsidRPr="00CD635E" w:rsidRDefault="00CD635E" w:rsidP="00CD635E">
      <w:r w:rsidRPr="00CD635E">
        <w:t>Mit seinen Sponsoren, Gönnern und Mitgliedern führt das Swiss IPv6 Council diverse Projekte und Anlässe mit nationaler und internationaler Reichweite durch. Das IPv6 Council ist bestrebt, weitere Mitglieder, Gönner und Sponsoren aus der Schweizer Wirtschaft, Forschung, Bildung und öffentlichen Verwaltung zu gewinnen und den Zugang zu neusten Projekten und Technologien aktiv zu fördern.</w:t>
      </w:r>
    </w:p>
    <w:p w:rsidR="00CD635E" w:rsidRDefault="00CD635E" w:rsidP="00CD635E">
      <w:r w:rsidRPr="00CD635E">
        <w:t xml:space="preserve">Nach den erfolgreichen Grossveranstaltungen im 2012 zum World IPv6 Launch Day, sowie der erfolgreichen Business Konferenz im Juni 2013 wird das Swiss IPv6 Council auch im Jahr 2014 wiederum neue Entwicklungen und Projekte anpacken. Regelmässige Mitgliederanlässe sowie die IPv6 Business Konferenz im Juni 2014 sind derzeit in Planung. Die Mitgliedschaft beim IPv6 Council ist kostenlos. Anmeldungen können auf der Swiss IPv6 Council Webseite online getätigt werden: </w:t>
      </w:r>
    </w:p>
    <w:p w:rsidR="00CD635E" w:rsidRPr="00CD635E" w:rsidRDefault="00125C07" w:rsidP="00CD635E">
      <w:hyperlink r:id="rId13" w:history="1">
        <w:r w:rsidR="00CD635E" w:rsidRPr="00CD635E">
          <w:t>http://www.swissipv6council.ch/de/mitglieder/registrierung</w:t>
        </w:r>
      </w:hyperlink>
    </w:p>
    <w:p w:rsidR="00CD635E" w:rsidRPr="00CD635E" w:rsidRDefault="00CD635E" w:rsidP="00CD635E">
      <w:pPr>
        <w:spacing w:line="360" w:lineRule="auto"/>
      </w:pPr>
    </w:p>
    <w:p w:rsidR="00CD635E" w:rsidRPr="00CD635E" w:rsidRDefault="00CD635E" w:rsidP="00CD635E">
      <w:pPr>
        <w:spacing w:line="360" w:lineRule="auto"/>
        <w:rPr>
          <w:b/>
        </w:rPr>
      </w:pPr>
      <w:r w:rsidRPr="00CD635E">
        <w:rPr>
          <w:b/>
        </w:rPr>
        <w:t>Kontakt</w:t>
      </w:r>
    </w:p>
    <w:p w:rsidR="00CD635E" w:rsidRPr="00CD635E" w:rsidRDefault="00CD635E" w:rsidP="00CD635E">
      <w:r w:rsidRPr="00CD635E">
        <w:t>Swiss IPv6 Council</w:t>
      </w:r>
    </w:p>
    <w:p w:rsidR="00CD635E" w:rsidRPr="00CD635E" w:rsidRDefault="00CD635E" w:rsidP="00CD635E">
      <w:r w:rsidRPr="00CD635E">
        <w:t>Silvia Hagen</w:t>
      </w:r>
    </w:p>
    <w:p w:rsidR="00CD635E" w:rsidRPr="00CD635E" w:rsidRDefault="00CD635E" w:rsidP="00CD635E">
      <w:r w:rsidRPr="00CD635E">
        <w:t>Staubergasse 21</w:t>
      </w:r>
    </w:p>
    <w:p w:rsidR="00CD635E" w:rsidRPr="00CD635E" w:rsidRDefault="00CD635E" w:rsidP="00CD635E">
      <w:r w:rsidRPr="00CD635E">
        <w:t>CH-8124 Maur</w:t>
      </w:r>
    </w:p>
    <w:p w:rsidR="00CD635E" w:rsidRPr="00CD635E" w:rsidRDefault="00CD635E" w:rsidP="00CD635E">
      <w:r w:rsidRPr="00CD635E">
        <w:t>Telefon: +41 44 887 62 10</w:t>
      </w:r>
    </w:p>
    <w:p w:rsidR="00CD635E" w:rsidRPr="00CD635E" w:rsidRDefault="00CD635E" w:rsidP="00CD635E">
      <w:r w:rsidRPr="00CD635E">
        <w:t xml:space="preserve">E-Mail: </w:t>
      </w:r>
      <w:hyperlink r:id="rId14" w:history="1">
        <w:r w:rsidRPr="00CD635E">
          <w:t>info@swissipv6council.ch</w:t>
        </w:r>
      </w:hyperlink>
    </w:p>
    <w:p w:rsidR="00CD635E" w:rsidRDefault="00CD635E" w:rsidP="00CD635E">
      <w:r w:rsidRPr="00CD635E">
        <w:t xml:space="preserve">Internet: </w:t>
      </w:r>
      <w:hyperlink r:id="rId15" w:history="1">
        <w:r w:rsidRPr="00CD635E">
          <w:t>www.swissipv6council.ch</w:t>
        </w:r>
      </w:hyperlink>
    </w:p>
    <w:p w:rsidR="00E250AC" w:rsidRDefault="00E250AC" w:rsidP="00CD635E"/>
    <w:p w:rsidR="00E250AC" w:rsidRPr="00263F68" w:rsidRDefault="00E250AC">
      <w:r>
        <w:t xml:space="preserve"> </w:t>
      </w:r>
    </w:p>
    <w:sectPr w:rsidR="00E250AC" w:rsidRPr="00263F68" w:rsidSect="00CD635E">
      <w:headerReference w:type="default" r:id="rId16"/>
      <w:footerReference w:type="default" r:id="rId17"/>
      <w:pgSz w:w="11906" w:h="16838"/>
      <w:pgMar w:top="2268" w:right="2268" w:bottom="2268"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C07" w:rsidRDefault="00125C07" w:rsidP="00E43D7E">
      <w:r>
        <w:separator/>
      </w:r>
    </w:p>
  </w:endnote>
  <w:endnote w:type="continuationSeparator" w:id="0">
    <w:p w:rsidR="00125C07" w:rsidRDefault="00125C07" w:rsidP="00E4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06" w:rsidRPr="00CD635E" w:rsidRDefault="00232506" w:rsidP="00CD635E">
    <w:pPr>
      <w:pStyle w:val="Fuzeile"/>
      <w:pBdr>
        <w:top w:val="single" w:sz="4" w:space="1" w:color="000000"/>
      </w:pBdr>
      <w:tabs>
        <w:tab w:val="clear" w:pos="9072"/>
        <w:tab w:val="right" w:pos="6096"/>
      </w:tabs>
      <w:rPr>
        <w:rFonts w:ascii="Arial" w:hAnsi="Arial" w:cs="Arial"/>
        <w:sz w:val="16"/>
        <w:szCs w:val="16"/>
        <w:lang w:val="en-US"/>
      </w:rPr>
    </w:pPr>
    <w:r>
      <w:rPr>
        <w:rFonts w:ascii="Arial" w:hAnsi="Arial" w:cs="Arial"/>
        <w:sz w:val="16"/>
        <w:szCs w:val="16"/>
        <w:lang w:val="en-US"/>
      </w:rPr>
      <w:t xml:space="preserve">Swiss IPv6 Council. Silvia Hagen. </w:t>
    </w:r>
    <w:r>
      <w:rPr>
        <w:rFonts w:ascii="Arial" w:hAnsi="Arial" w:cs="Arial"/>
        <w:sz w:val="16"/>
        <w:szCs w:val="16"/>
      </w:rPr>
      <w:t xml:space="preserve">Staubergasse 21. CH-8124 Maur. </w:t>
    </w:r>
    <w:r>
      <w:rPr>
        <w:rFonts w:ascii="Arial" w:hAnsi="Arial" w:cs="Arial"/>
        <w:sz w:val="16"/>
        <w:szCs w:val="16"/>
      </w:rPr>
      <w:tab/>
    </w:r>
    <w:r>
      <w:rPr>
        <w:rFonts w:ascii="Arial" w:hAnsi="Arial" w:cs="Arial"/>
        <w:sz w:val="16"/>
        <w:szCs w:val="16"/>
      </w:rPr>
      <w:tab/>
    </w:r>
    <w:r w:rsidRPr="00CD635E">
      <w:rPr>
        <w:rFonts w:ascii="Arial" w:hAnsi="Arial" w:cs="Arial"/>
        <w:sz w:val="16"/>
        <w:szCs w:val="16"/>
        <w:lang w:val="en-US"/>
      </w:rPr>
      <w:t xml:space="preserve">Seite </w:t>
    </w:r>
    <w:r w:rsidRPr="00CD635E">
      <w:rPr>
        <w:rFonts w:ascii="Arial" w:hAnsi="Arial" w:cs="Arial"/>
        <w:sz w:val="16"/>
        <w:szCs w:val="16"/>
        <w:lang w:val="en-US"/>
      </w:rPr>
      <w:fldChar w:fldCharType="begin"/>
    </w:r>
    <w:r w:rsidRPr="00CD635E">
      <w:rPr>
        <w:rFonts w:ascii="Arial" w:hAnsi="Arial" w:cs="Arial"/>
        <w:sz w:val="16"/>
        <w:szCs w:val="16"/>
        <w:lang w:val="en-US"/>
      </w:rPr>
      <w:instrText xml:space="preserve"> PAGE </w:instrText>
    </w:r>
    <w:r w:rsidRPr="00CD635E">
      <w:rPr>
        <w:rFonts w:ascii="Arial" w:hAnsi="Arial" w:cs="Arial"/>
        <w:sz w:val="16"/>
        <w:szCs w:val="16"/>
        <w:lang w:val="en-US"/>
      </w:rPr>
      <w:fldChar w:fldCharType="separate"/>
    </w:r>
    <w:r w:rsidR="008873CE">
      <w:rPr>
        <w:rFonts w:ascii="Arial" w:hAnsi="Arial" w:cs="Arial"/>
        <w:noProof/>
        <w:sz w:val="16"/>
        <w:szCs w:val="16"/>
        <w:lang w:val="en-US"/>
      </w:rPr>
      <w:t>2</w:t>
    </w:r>
    <w:r w:rsidRPr="00CD635E">
      <w:rPr>
        <w:rFonts w:ascii="Arial" w:hAnsi="Arial" w:cs="Arial"/>
        <w:sz w:val="16"/>
        <w:szCs w:val="16"/>
        <w:lang w:val="en-US"/>
      </w:rPr>
      <w:fldChar w:fldCharType="end"/>
    </w:r>
    <w:r w:rsidRPr="00CD635E">
      <w:rPr>
        <w:rFonts w:ascii="Arial" w:hAnsi="Arial" w:cs="Arial"/>
        <w:sz w:val="16"/>
        <w:szCs w:val="16"/>
        <w:lang w:val="en-US"/>
      </w:rPr>
      <w:t>/</w:t>
    </w:r>
    <w:r w:rsidRPr="00CD635E">
      <w:rPr>
        <w:rFonts w:ascii="Arial" w:hAnsi="Arial" w:cs="Arial"/>
        <w:sz w:val="16"/>
        <w:szCs w:val="16"/>
        <w:lang w:val="en-US"/>
      </w:rPr>
      <w:fldChar w:fldCharType="begin"/>
    </w:r>
    <w:r w:rsidRPr="00CD635E">
      <w:rPr>
        <w:rFonts w:ascii="Arial" w:hAnsi="Arial" w:cs="Arial"/>
        <w:sz w:val="16"/>
        <w:szCs w:val="16"/>
        <w:lang w:val="en-US"/>
      </w:rPr>
      <w:instrText xml:space="preserve"> NUMPAGES </w:instrText>
    </w:r>
    <w:r w:rsidRPr="00CD635E">
      <w:rPr>
        <w:rFonts w:ascii="Arial" w:hAnsi="Arial" w:cs="Arial"/>
        <w:sz w:val="16"/>
        <w:szCs w:val="16"/>
        <w:lang w:val="en-US"/>
      </w:rPr>
      <w:fldChar w:fldCharType="separate"/>
    </w:r>
    <w:r w:rsidR="008873CE">
      <w:rPr>
        <w:rFonts w:ascii="Arial" w:hAnsi="Arial" w:cs="Arial"/>
        <w:noProof/>
        <w:sz w:val="16"/>
        <w:szCs w:val="16"/>
        <w:lang w:val="en-US"/>
      </w:rPr>
      <w:t>4</w:t>
    </w:r>
    <w:r w:rsidRPr="00CD635E">
      <w:rPr>
        <w:rFonts w:ascii="Arial" w:hAnsi="Arial" w:cs="Arial"/>
        <w:sz w:val="16"/>
        <w:szCs w:val="16"/>
        <w:lang w:val="en-US"/>
      </w:rPr>
      <w:fldChar w:fldCharType="end"/>
    </w:r>
  </w:p>
  <w:p w:rsidR="00232506" w:rsidRDefault="00232506" w:rsidP="00232506">
    <w:pPr>
      <w:pStyle w:val="Fuzeile"/>
    </w:pPr>
    <w:r>
      <w:rPr>
        <w:rFonts w:ascii="Arial" w:hAnsi="Arial" w:cs="Arial"/>
        <w:sz w:val="16"/>
        <w:szCs w:val="16"/>
      </w:rPr>
      <w:t>info@swissipv6council.ch. +41 44 887 62 10. www.swissipv6council.ch</w:t>
    </w:r>
  </w:p>
  <w:p w:rsidR="005C64C6" w:rsidRDefault="005C64C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C07" w:rsidRDefault="00125C07" w:rsidP="00E43D7E">
      <w:r>
        <w:separator/>
      </w:r>
    </w:p>
  </w:footnote>
  <w:footnote w:type="continuationSeparator" w:id="0">
    <w:p w:rsidR="00125C07" w:rsidRDefault="00125C07" w:rsidP="00E43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7E" w:rsidRDefault="00E43D7E" w:rsidP="00E43D7E">
    <w:pPr>
      <w:pStyle w:val="Kopfzeile"/>
      <w:tabs>
        <w:tab w:val="left" w:pos="3813"/>
      </w:tabs>
    </w:pPr>
    <w:r>
      <w:rPr>
        <w:noProof/>
      </w:rPr>
      <w:drawing>
        <wp:inline distT="0" distB="0" distL="0" distR="0" wp14:anchorId="3FF92DA3" wp14:editId="5558AB71">
          <wp:extent cx="1184910" cy="977900"/>
          <wp:effectExtent l="0" t="0" r="0" b="0"/>
          <wp:docPr id="1" name="Grafik 1" descr="Logo 800px 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800px tran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977900"/>
                  </a:xfrm>
                  <a:prstGeom prst="rect">
                    <a:avLst/>
                  </a:prstGeom>
                  <a:noFill/>
                  <a:ln>
                    <a:noFill/>
                  </a:ln>
                </pic:spPr>
              </pic:pic>
            </a:graphicData>
          </a:graphic>
        </wp:inline>
      </w:drawing>
    </w:r>
    <w:r>
      <w:tab/>
    </w:r>
  </w:p>
  <w:p w:rsidR="005C64C6" w:rsidRDefault="005C64C6" w:rsidP="00E43D7E">
    <w:pPr>
      <w:pStyle w:val="Kopfzeile"/>
      <w:tabs>
        <w:tab w:val="left" w:pos="38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B43238"/>
    <w:lvl w:ilvl="0">
      <w:start w:val="1"/>
      <w:numFmt w:val="decimal"/>
      <w:lvlText w:val="%1."/>
      <w:lvlJc w:val="left"/>
      <w:pPr>
        <w:tabs>
          <w:tab w:val="num" w:pos="1492"/>
        </w:tabs>
        <w:ind w:left="1492" w:hanging="360"/>
      </w:pPr>
    </w:lvl>
  </w:abstractNum>
  <w:abstractNum w:abstractNumId="1">
    <w:nsid w:val="FFFFFF7D"/>
    <w:multiLevelType w:val="singleLevel"/>
    <w:tmpl w:val="30022374"/>
    <w:lvl w:ilvl="0">
      <w:start w:val="1"/>
      <w:numFmt w:val="decimal"/>
      <w:lvlText w:val="%1."/>
      <w:lvlJc w:val="left"/>
      <w:pPr>
        <w:tabs>
          <w:tab w:val="num" w:pos="1209"/>
        </w:tabs>
        <w:ind w:left="1209" w:hanging="360"/>
      </w:pPr>
    </w:lvl>
  </w:abstractNum>
  <w:abstractNum w:abstractNumId="2">
    <w:nsid w:val="FFFFFF7E"/>
    <w:multiLevelType w:val="singleLevel"/>
    <w:tmpl w:val="1D2C7FA6"/>
    <w:lvl w:ilvl="0">
      <w:start w:val="1"/>
      <w:numFmt w:val="decimal"/>
      <w:lvlText w:val="%1."/>
      <w:lvlJc w:val="left"/>
      <w:pPr>
        <w:tabs>
          <w:tab w:val="num" w:pos="926"/>
        </w:tabs>
        <w:ind w:left="926" w:hanging="360"/>
      </w:pPr>
    </w:lvl>
  </w:abstractNum>
  <w:abstractNum w:abstractNumId="3">
    <w:nsid w:val="FFFFFF7F"/>
    <w:multiLevelType w:val="singleLevel"/>
    <w:tmpl w:val="D918F71A"/>
    <w:lvl w:ilvl="0">
      <w:start w:val="1"/>
      <w:numFmt w:val="decimal"/>
      <w:lvlText w:val="%1."/>
      <w:lvlJc w:val="left"/>
      <w:pPr>
        <w:tabs>
          <w:tab w:val="num" w:pos="643"/>
        </w:tabs>
        <w:ind w:left="643" w:hanging="360"/>
      </w:pPr>
    </w:lvl>
  </w:abstractNum>
  <w:abstractNum w:abstractNumId="4">
    <w:nsid w:val="FFFFFF80"/>
    <w:multiLevelType w:val="singleLevel"/>
    <w:tmpl w:val="8EEEC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FED3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2464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3A8D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CA4CFC"/>
    <w:lvl w:ilvl="0">
      <w:start w:val="1"/>
      <w:numFmt w:val="decimal"/>
      <w:lvlText w:val="%1."/>
      <w:lvlJc w:val="left"/>
      <w:pPr>
        <w:tabs>
          <w:tab w:val="num" w:pos="360"/>
        </w:tabs>
        <w:ind w:left="360" w:hanging="360"/>
      </w:pPr>
    </w:lvl>
  </w:abstractNum>
  <w:abstractNum w:abstractNumId="9">
    <w:nsid w:val="FFFFFF89"/>
    <w:multiLevelType w:val="singleLevel"/>
    <w:tmpl w:val="2D8237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BE"/>
    <w:rsid w:val="000425A1"/>
    <w:rsid w:val="00047F31"/>
    <w:rsid w:val="00084061"/>
    <w:rsid w:val="00090438"/>
    <w:rsid w:val="000B263D"/>
    <w:rsid w:val="000B57BF"/>
    <w:rsid w:val="00116A15"/>
    <w:rsid w:val="00125C07"/>
    <w:rsid w:val="00165EB8"/>
    <w:rsid w:val="00184C09"/>
    <w:rsid w:val="001A3F67"/>
    <w:rsid w:val="001A6D86"/>
    <w:rsid w:val="001E238F"/>
    <w:rsid w:val="001E57CC"/>
    <w:rsid w:val="001F67B0"/>
    <w:rsid w:val="0022317A"/>
    <w:rsid w:val="00232506"/>
    <w:rsid w:val="002448F7"/>
    <w:rsid w:val="00263F68"/>
    <w:rsid w:val="00274BBE"/>
    <w:rsid w:val="002A31A2"/>
    <w:rsid w:val="002D6B70"/>
    <w:rsid w:val="002F5D7E"/>
    <w:rsid w:val="003321B5"/>
    <w:rsid w:val="003371C8"/>
    <w:rsid w:val="0033793E"/>
    <w:rsid w:val="0035574F"/>
    <w:rsid w:val="003858AE"/>
    <w:rsid w:val="003A006C"/>
    <w:rsid w:val="003C13C4"/>
    <w:rsid w:val="003D7978"/>
    <w:rsid w:val="00400897"/>
    <w:rsid w:val="00415D72"/>
    <w:rsid w:val="00432BAE"/>
    <w:rsid w:val="004340BB"/>
    <w:rsid w:val="00475889"/>
    <w:rsid w:val="00485F39"/>
    <w:rsid w:val="00497307"/>
    <w:rsid w:val="00497B5C"/>
    <w:rsid w:val="004A027A"/>
    <w:rsid w:val="004E3E35"/>
    <w:rsid w:val="00522AF9"/>
    <w:rsid w:val="00543E4F"/>
    <w:rsid w:val="0058228E"/>
    <w:rsid w:val="005B008C"/>
    <w:rsid w:val="005C1782"/>
    <w:rsid w:val="005C284E"/>
    <w:rsid w:val="005C64C6"/>
    <w:rsid w:val="005D042D"/>
    <w:rsid w:val="00633588"/>
    <w:rsid w:val="006344ED"/>
    <w:rsid w:val="00650AA0"/>
    <w:rsid w:val="00667448"/>
    <w:rsid w:val="006966E5"/>
    <w:rsid w:val="00696746"/>
    <w:rsid w:val="0069684C"/>
    <w:rsid w:val="006A1632"/>
    <w:rsid w:val="006B1EEA"/>
    <w:rsid w:val="006D11CD"/>
    <w:rsid w:val="006D6109"/>
    <w:rsid w:val="007034DD"/>
    <w:rsid w:val="007056D6"/>
    <w:rsid w:val="007356FA"/>
    <w:rsid w:val="007B0A53"/>
    <w:rsid w:val="007B767B"/>
    <w:rsid w:val="00803E5F"/>
    <w:rsid w:val="00806940"/>
    <w:rsid w:val="008158A4"/>
    <w:rsid w:val="00846D42"/>
    <w:rsid w:val="0085648C"/>
    <w:rsid w:val="00873F30"/>
    <w:rsid w:val="00874141"/>
    <w:rsid w:val="008873CE"/>
    <w:rsid w:val="00896117"/>
    <w:rsid w:val="008A40E4"/>
    <w:rsid w:val="008B7A89"/>
    <w:rsid w:val="008D45B9"/>
    <w:rsid w:val="008E32F6"/>
    <w:rsid w:val="008F6CE0"/>
    <w:rsid w:val="00925AC9"/>
    <w:rsid w:val="00940806"/>
    <w:rsid w:val="00946C03"/>
    <w:rsid w:val="00962637"/>
    <w:rsid w:val="00967842"/>
    <w:rsid w:val="00976C52"/>
    <w:rsid w:val="00981408"/>
    <w:rsid w:val="00995CE2"/>
    <w:rsid w:val="009C011C"/>
    <w:rsid w:val="009E3C4F"/>
    <w:rsid w:val="009F7D40"/>
    <w:rsid w:val="00A11FDC"/>
    <w:rsid w:val="00A22F9E"/>
    <w:rsid w:val="00A248CF"/>
    <w:rsid w:val="00AC41DC"/>
    <w:rsid w:val="00AE53E7"/>
    <w:rsid w:val="00B210FC"/>
    <w:rsid w:val="00B22DD3"/>
    <w:rsid w:val="00B778A7"/>
    <w:rsid w:val="00B824ED"/>
    <w:rsid w:val="00B91117"/>
    <w:rsid w:val="00BF29C8"/>
    <w:rsid w:val="00BF4F95"/>
    <w:rsid w:val="00BF5BD9"/>
    <w:rsid w:val="00C04446"/>
    <w:rsid w:val="00C349C2"/>
    <w:rsid w:val="00C37996"/>
    <w:rsid w:val="00C44287"/>
    <w:rsid w:val="00C650CD"/>
    <w:rsid w:val="00C82B9B"/>
    <w:rsid w:val="00C83964"/>
    <w:rsid w:val="00C86CFC"/>
    <w:rsid w:val="00CA0051"/>
    <w:rsid w:val="00CD635E"/>
    <w:rsid w:val="00D00A6C"/>
    <w:rsid w:val="00D165FE"/>
    <w:rsid w:val="00D20CBE"/>
    <w:rsid w:val="00DB339E"/>
    <w:rsid w:val="00DB3FCD"/>
    <w:rsid w:val="00DD4F47"/>
    <w:rsid w:val="00DF105A"/>
    <w:rsid w:val="00DF17DB"/>
    <w:rsid w:val="00DF1A44"/>
    <w:rsid w:val="00DF4550"/>
    <w:rsid w:val="00E250AC"/>
    <w:rsid w:val="00E2520F"/>
    <w:rsid w:val="00E438E2"/>
    <w:rsid w:val="00E43D7E"/>
    <w:rsid w:val="00E66CB4"/>
    <w:rsid w:val="00E90B31"/>
    <w:rsid w:val="00EB0D57"/>
    <w:rsid w:val="00EB7FA6"/>
    <w:rsid w:val="00ED62BE"/>
    <w:rsid w:val="00EF25C9"/>
    <w:rsid w:val="00F03563"/>
    <w:rsid w:val="00F05E6A"/>
    <w:rsid w:val="00F33ACB"/>
    <w:rsid w:val="00F354ED"/>
    <w:rsid w:val="00F81556"/>
    <w:rsid w:val="00F82F42"/>
    <w:rsid w:val="00F91FF5"/>
    <w:rsid w:val="00FB0FDA"/>
    <w:rsid w:val="00FB21E8"/>
    <w:rsid w:val="00FB3750"/>
    <w:rsid w:val="00FB43F7"/>
    <w:rsid w:val="00FB516D"/>
    <w:rsid w:val="00FC5659"/>
    <w:rsid w:val="00FD4D3A"/>
    <w:rsid w:val="00FF77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22AF9"/>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650AA0"/>
    <w:pPr>
      <w:spacing w:before="100" w:beforeAutospacing="1" w:after="100" w:afterAutospacing="1"/>
    </w:pPr>
  </w:style>
  <w:style w:type="character" w:styleId="Hyperlink">
    <w:name w:val="Hyperlink"/>
    <w:rsid w:val="00650AA0"/>
    <w:rPr>
      <w:color w:val="0000FF"/>
      <w:u w:val="single"/>
    </w:rPr>
  </w:style>
  <w:style w:type="character" w:customStyle="1" w:styleId="longtext1">
    <w:name w:val="long_text1"/>
    <w:rsid w:val="003C13C4"/>
    <w:rPr>
      <w:sz w:val="20"/>
      <w:szCs w:val="20"/>
    </w:rPr>
  </w:style>
  <w:style w:type="character" w:styleId="Fett">
    <w:name w:val="Strong"/>
    <w:qFormat/>
    <w:rsid w:val="00116A15"/>
    <w:rPr>
      <w:b/>
      <w:bCs/>
    </w:rPr>
  </w:style>
  <w:style w:type="character" w:styleId="Hervorhebung">
    <w:name w:val="Emphasis"/>
    <w:qFormat/>
    <w:rsid w:val="00FF77C9"/>
    <w:rPr>
      <w:i/>
      <w:iCs/>
    </w:rPr>
  </w:style>
  <w:style w:type="character" w:styleId="Kommentarzeichen">
    <w:name w:val="annotation reference"/>
    <w:rsid w:val="006D6109"/>
    <w:rPr>
      <w:sz w:val="16"/>
      <w:szCs w:val="16"/>
    </w:rPr>
  </w:style>
  <w:style w:type="paragraph" w:styleId="Kommentartext">
    <w:name w:val="annotation text"/>
    <w:basedOn w:val="Standard"/>
    <w:link w:val="KommentartextZchn"/>
    <w:rsid w:val="006D6109"/>
    <w:rPr>
      <w:sz w:val="20"/>
      <w:szCs w:val="20"/>
    </w:rPr>
  </w:style>
  <w:style w:type="character" w:customStyle="1" w:styleId="KommentartextZchn">
    <w:name w:val="Kommentartext Zchn"/>
    <w:link w:val="Kommentartext"/>
    <w:rsid w:val="006D6109"/>
    <w:rPr>
      <w:rFonts w:eastAsia="Times New Roman"/>
    </w:rPr>
  </w:style>
  <w:style w:type="paragraph" w:styleId="Kommentarthema">
    <w:name w:val="annotation subject"/>
    <w:basedOn w:val="Kommentartext"/>
    <w:next w:val="Kommentartext"/>
    <w:link w:val="KommentarthemaZchn"/>
    <w:rsid w:val="006D6109"/>
    <w:rPr>
      <w:b/>
      <w:bCs/>
    </w:rPr>
  </w:style>
  <w:style w:type="character" w:customStyle="1" w:styleId="KommentarthemaZchn">
    <w:name w:val="Kommentarthema Zchn"/>
    <w:link w:val="Kommentarthema"/>
    <w:rsid w:val="006D6109"/>
    <w:rPr>
      <w:rFonts w:eastAsia="Times New Roman"/>
      <w:b/>
      <w:bCs/>
    </w:rPr>
  </w:style>
  <w:style w:type="paragraph" w:styleId="Sprechblasentext">
    <w:name w:val="Balloon Text"/>
    <w:basedOn w:val="Standard"/>
    <w:link w:val="SprechblasentextZchn"/>
    <w:rsid w:val="006D6109"/>
    <w:rPr>
      <w:rFonts w:ascii="Tahoma" w:hAnsi="Tahoma" w:cs="Tahoma"/>
      <w:sz w:val="16"/>
      <w:szCs w:val="16"/>
    </w:rPr>
  </w:style>
  <w:style w:type="character" w:customStyle="1" w:styleId="SprechblasentextZchn">
    <w:name w:val="Sprechblasentext Zchn"/>
    <w:link w:val="Sprechblasentext"/>
    <w:rsid w:val="006D6109"/>
    <w:rPr>
      <w:rFonts w:ascii="Tahoma" w:eastAsia="Times New Roman" w:hAnsi="Tahoma" w:cs="Tahoma"/>
      <w:sz w:val="16"/>
      <w:szCs w:val="16"/>
    </w:rPr>
  </w:style>
  <w:style w:type="paragraph" w:styleId="Kopfzeile">
    <w:name w:val="header"/>
    <w:basedOn w:val="Standard"/>
    <w:link w:val="KopfzeileZchn"/>
    <w:uiPriority w:val="99"/>
    <w:rsid w:val="00E43D7E"/>
    <w:pPr>
      <w:tabs>
        <w:tab w:val="center" w:pos="4536"/>
        <w:tab w:val="right" w:pos="9072"/>
      </w:tabs>
    </w:pPr>
  </w:style>
  <w:style w:type="character" w:customStyle="1" w:styleId="KopfzeileZchn">
    <w:name w:val="Kopfzeile Zchn"/>
    <w:basedOn w:val="Absatz-Standardschriftart"/>
    <w:link w:val="Kopfzeile"/>
    <w:rsid w:val="00E43D7E"/>
    <w:rPr>
      <w:rFonts w:eastAsia="Times New Roman"/>
      <w:sz w:val="24"/>
      <w:szCs w:val="24"/>
    </w:rPr>
  </w:style>
  <w:style w:type="paragraph" w:styleId="Fuzeile">
    <w:name w:val="footer"/>
    <w:basedOn w:val="Standard"/>
    <w:link w:val="FuzeileZchn"/>
    <w:rsid w:val="00E43D7E"/>
    <w:pPr>
      <w:tabs>
        <w:tab w:val="center" w:pos="4536"/>
        <w:tab w:val="right" w:pos="9072"/>
      </w:tabs>
    </w:pPr>
  </w:style>
  <w:style w:type="character" w:customStyle="1" w:styleId="FuzeileZchn">
    <w:name w:val="Fußzeile Zchn"/>
    <w:basedOn w:val="Absatz-Standardschriftart"/>
    <w:link w:val="Fuzeile"/>
    <w:rsid w:val="00E43D7E"/>
    <w:rPr>
      <w:rFonts w:eastAsia="Times New Roman"/>
      <w:sz w:val="24"/>
      <w:szCs w:val="24"/>
    </w:rPr>
  </w:style>
  <w:style w:type="character" w:customStyle="1" w:styleId="Seitenzahl1">
    <w:name w:val="Seitenzahl1"/>
    <w:rsid w:val="00232506"/>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22AF9"/>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650AA0"/>
    <w:pPr>
      <w:spacing w:before="100" w:beforeAutospacing="1" w:after="100" w:afterAutospacing="1"/>
    </w:pPr>
  </w:style>
  <w:style w:type="character" w:styleId="Hyperlink">
    <w:name w:val="Hyperlink"/>
    <w:rsid w:val="00650AA0"/>
    <w:rPr>
      <w:color w:val="0000FF"/>
      <w:u w:val="single"/>
    </w:rPr>
  </w:style>
  <w:style w:type="character" w:customStyle="1" w:styleId="longtext1">
    <w:name w:val="long_text1"/>
    <w:rsid w:val="003C13C4"/>
    <w:rPr>
      <w:sz w:val="20"/>
      <w:szCs w:val="20"/>
    </w:rPr>
  </w:style>
  <w:style w:type="character" w:styleId="Fett">
    <w:name w:val="Strong"/>
    <w:qFormat/>
    <w:rsid w:val="00116A15"/>
    <w:rPr>
      <w:b/>
      <w:bCs/>
    </w:rPr>
  </w:style>
  <w:style w:type="character" w:styleId="Hervorhebung">
    <w:name w:val="Emphasis"/>
    <w:qFormat/>
    <w:rsid w:val="00FF77C9"/>
    <w:rPr>
      <w:i/>
      <w:iCs/>
    </w:rPr>
  </w:style>
  <w:style w:type="character" w:styleId="Kommentarzeichen">
    <w:name w:val="annotation reference"/>
    <w:rsid w:val="006D6109"/>
    <w:rPr>
      <w:sz w:val="16"/>
      <w:szCs w:val="16"/>
    </w:rPr>
  </w:style>
  <w:style w:type="paragraph" w:styleId="Kommentartext">
    <w:name w:val="annotation text"/>
    <w:basedOn w:val="Standard"/>
    <w:link w:val="KommentartextZchn"/>
    <w:rsid w:val="006D6109"/>
    <w:rPr>
      <w:sz w:val="20"/>
      <w:szCs w:val="20"/>
    </w:rPr>
  </w:style>
  <w:style w:type="character" w:customStyle="1" w:styleId="KommentartextZchn">
    <w:name w:val="Kommentartext Zchn"/>
    <w:link w:val="Kommentartext"/>
    <w:rsid w:val="006D6109"/>
    <w:rPr>
      <w:rFonts w:eastAsia="Times New Roman"/>
    </w:rPr>
  </w:style>
  <w:style w:type="paragraph" w:styleId="Kommentarthema">
    <w:name w:val="annotation subject"/>
    <w:basedOn w:val="Kommentartext"/>
    <w:next w:val="Kommentartext"/>
    <w:link w:val="KommentarthemaZchn"/>
    <w:rsid w:val="006D6109"/>
    <w:rPr>
      <w:b/>
      <w:bCs/>
    </w:rPr>
  </w:style>
  <w:style w:type="character" w:customStyle="1" w:styleId="KommentarthemaZchn">
    <w:name w:val="Kommentarthema Zchn"/>
    <w:link w:val="Kommentarthema"/>
    <w:rsid w:val="006D6109"/>
    <w:rPr>
      <w:rFonts w:eastAsia="Times New Roman"/>
      <w:b/>
      <w:bCs/>
    </w:rPr>
  </w:style>
  <w:style w:type="paragraph" w:styleId="Sprechblasentext">
    <w:name w:val="Balloon Text"/>
    <w:basedOn w:val="Standard"/>
    <w:link w:val="SprechblasentextZchn"/>
    <w:rsid w:val="006D6109"/>
    <w:rPr>
      <w:rFonts w:ascii="Tahoma" w:hAnsi="Tahoma" w:cs="Tahoma"/>
      <w:sz w:val="16"/>
      <w:szCs w:val="16"/>
    </w:rPr>
  </w:style>
  <w:style w:type="character" w:customStyle="1" w:styleId="SprechblasentextZchn">
    <w:name w:val="Sprechblasentext Zchn"/>
    <w:link w:val="Sprechblasentext"/>
    <w:rsid w:val="006D6109"/>
    <w:rPr>
      <w:rFonts w:ascii="Tahoma" w:eastAsia="Times New Roman" w:hAnsi="Tahoma" w:cs="Tahoma"/>
      <w:sz w:val="16"/>
      <w:szCs w:val="16"/>
    </w:rPr>
  </w:style>
  <w:style w:type="paragraph" w:styleId="Kopfzeile">
    <w:name w:val="header"/>
    <w:basedOn w:val="Standard"/>
    <w:link w:val="KopfzeileZchn"/>
    <w:uiPriority w:val="99"/>
    <w:rsid w:val="00E43D7E"/>
    <w:pPr>
      <w:tabs>
        <w:tab w:val="center" w:pos="4536"/>
        <w:tab w:val="right" w:pos="9072"/>
      </w:tabs>
    </w:pPr>
  </w:style>
  <w:style w:type="character" w:customStyle="1" w:styleId="KopfzeileZchn">
    <w:name w:val="Kopfzeile Zchn"/>
    <w:basedOn w:val="Absatz-Standardschriftart"/>
    <w:link w:val="Kopfzeile"/>
    <w:rsid w:val="00E43D7E"/>
    <w:rPr>
      <w:rFonts w:eastAsia="Times New Roman"/>
      <w:sz w:val="24"/>
      <w:szCs w:val="24"/>
    </w:rPr>
  </w:style>
  <w:style w:type="paragraph" w:styleId="Fuzeile">
    <w:name w:val="footer"/>
    <w:basedOn w:val="Standard"/>
    <w:link w:val="FuzeileZchn"/>
    <w:rsid w:val="00E43D7E"/>
    <w:pPr>
      <w:tabs>
        <w:tab w:val="center" w:pos="4536"/>
        <w:tab w:val="right" w:pos="9072"/>
      </w:tabs>
    </w:pPr>
  </w:style>
  <w:style w:type="character" w:customStyle="1" w:styleId="FuzeileZchn">
    <w:name w:val="Fußzeile Zchn"/>
    <w:basedOn w:val="Absatz-Standardschriftart"/>
    <w:link w:val="Fuzeile"/>
    <w:rsid w:val="00E43D7E"/>
    <w:rPr>
      <w:rFonts w:eastAsia="Times New Roman"/>
      <w:sz w:val="24"/>
      <w:szCs w:val="24"/>
    </w:rPr>
  </w:style>
  <w:style w:type="character" w:customStyle="1" w:styleId="Seitenzahl1">
    <w:name w:val="Seitenzahl1"/>
    <w:rsid w:val="0023250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618575">
      <w:bodyDiv w:val="1"/>
      <w:marLeft w:val="0"/>
      <w:marRight w:val="0"/>
      <w:marTop w:val="0"/>
      <w:marBottom w:val="0"/>
      <w:divBdr>
        <w:top w:val="none" w:sz="0" w:space="0" w:color="auto"/>
        <w:left w:val="none" w:sz="0" w:space="0" w:color="auto"/>
        <w:bottom w:val="none" w:sz="0" w:space="0" w:color="auto"/>
        <w:right w:val="none" w:sz="0" w:space="0" w:color="auto"/>
      </w:divBdr>
    </w:div>
    <w:div w:id="1353721633">
      <w:bodyDiv w:val="1"/>
      <w:marLeft w:val="0"/>
      <w:marRight w:val="0"/>
      <w:marTop w:val="0"/>
      <w:marBottom w:val="0"/>
      <w:divBdr>
        <w:top w:val="none" w:sz="0" w:space="0" w:color="auto"/>
        <w:left w:val="none" w:sz="0" w:space="0" w:color="auto"/>
        <w:bottom w:val="none" w:sz="0" w:space="0" w:color="auto"/>
        <w:right w:val="none" w:sz="0" w:space="0" w:color="auto"/>
      </w:divBdr>
    </w:div>
    <w:div w:id="1917549659">
      <w:bodyDiv w:val="1"/>
      <w:marLeft w:val="0"/>
      <w:marRight w:val="0"/>
      <w:marTop w:val="0"/>
      <w:marBottom w:val="0"/>
      <w:divBdr>
        <w:top w:val="none" w:sz="0" w:space="0" w:color="auto"/>
        <w:left w:val="none" w:sz="0" w:space="0" w:color="auto"/>
        <w:bottom w:val="none" w:sz="0" w:space="0" w:color="auto"/>
        <w:right w:val="none" w:sz="0" w:space="0" w:color="auto"/>
      </w:divBdr>
    </w:div>
    <w:div w:id="20367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wissipv6council.ch/de/mitglieder/registrierun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ch/ipv6/statistic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6lab.cisco.com/stats/" TargetMode="External"/><Relationship Id="rId5" Type="http://schemas.openxmlformats.org/officeDocument/2006/relationships/webSettings" Target="webSettings.xml"/><Relationship Id="rId15" Type="http://schemas.openxmlformats.org/officeDocument/2006/relationships/hyperlink" Target="http://www.swissipv6council.ch/" TargetMode="External"/><Relationship Id="rId10" Type="http://schemas.openxmlformats.org/officeDocument/2006/relationships/hyperlink" Target="http://www.ipv6conference.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swissipv6counci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g\Downloads\Artikel_Lead%20(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Artikel_Lead (1).dot</Template>
  <TotalTime>0</TotalTime>
  <Pages>4</Pages>
  <Words>725</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((Rubrik))</vt:lpstr>
    </vt:vector>
  </TitlesOfParts>
  <Company>Zürich</Company>
  <LinksUpToDate>false</LinksUpToDate>
  <CharactersWithSpaces>5283</CharactersWithSpaces>
  <SharedDoc>false</SharedDoc>
  <HLinks>
    <vt:vector size="6" baseType="variant">
      <vt:variant>
        <vt:i4>7471222</vt:i4>
      </vt:variant>
      <vt:variant>
        <vt:i4>0</vt:i4>
      </vt:variant>
      <vt:variant>
        <vt:i4>0</vt:i4>
      </vt:variant>
      <vt:variant>
        <vt:i4>5</vt:i4>
      </vt:variant>
      <vt:variant>
        <vt:lpwstr>http://www.ipv6conference.ch/pre-conference-workshop-ipv6-build-it-use-it/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creator>christophg</dc:creator>
  <cp:lastModifiedBy>muzz.mueller</cp:lastModifiedBy>
  <cp:revision>3</cp:revision>
  <cp:lastPrinted>2015-05-25T18:57:00Z</cp:lastPrinted>
  <dcterms:created xsi:type="dcterms:W3CDTF">2015-05-25T18:57:00Z</dcterms:created>
  <dcterms:modified xsi:type="dcterms:W3CDTF">2015-05-25T19:02:00Z</dcterms:modified>
</cp:coreProperties>
</file>